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EC6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3073"/>
        <w:textAlignment w:val="auto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-17"/>
          <w:sz w:val="43"/>
          <w:szCs w:val="43"/>
        </w:rPr>
        <w:t>丽水市新闻传媒中心（传媒集团）采购询价单</w:t>
      </w:r>
    </w:p>
    <w:p w14:paraId="12016DF4">
      <w:pPr>
        <w:spacing w:line="214" w:lineRule="auto"/>
        <w:ind w:left="28"/>
        <w:rPr>
          <w:rFonts w:ascii="FangSong_GB2312" w:hAnsi="FangSong_GB2312" w:eastAsia="FangSong_GB2312" w:cs="FangSong_GB2312"/>
          <w:sz w:val="22"/>
          <w:szCs w:val="22"/>
        </w:rPr>
      </w:pPr>
      <w:r>
        <w:rPr>
          <w:rFonts w:ascii="FangSong_GB2312" w:hAnsi="FangSong_GB2312" w:eastAsia="FangSong_GB2312" w:cs="FangSong_GB2312"/>
          <w:spacing w:val="-1"/>
          <w:sz w:val="22"/>
          <w:szCs w:val="22"/>
        </w:rPr>
        <w:t>本单位需进行如下采购，望你公司于</w:t>
      </w:r>
      <w:r>
        <w:rPr>
          <w:rFonts w:hint="eastAsia" w:ascii="FangSong_GB2312" w:hAnsi="FangSong_GB2312" w:eastAsia="FangSong_GB2312" w:cs="FangSong_GB2312"/>
          <w:spacing w:val="-1"/>
          <w:sz w:val="22"/>
          <w:szCs w:val="22"/>
          <w:lang w:val="en-US" w:eastAsia="zh-CN"/>
        </w:rPr>
        <w:t>2026</w:t>
      </w:r>
      <w:r>
        <w:rPr>
          <w:rFonts w:ascii="FangSong_GB2312" w:hAnsi="FangSong_GB2312" w:eastAsia="FangSong_GB2312" w:cs="FangSong_GB2312"/>
          <w:spacing w:val="-2"/>
          <w:sz w:val="22"/>
          <w:szCs w:val="22"/>
        </w:rPr>
        <w:t>年</w:t>
      </w:r>
      <w:r>
        <w:rPr>
          <w:rFonts w:hint="eastAsia" w:ascii="FangSong_GB2312" w:hAnsi="FangSong_GB2312" w:eastAsia="FangSong_GB2312" w:cs="FangSong_GB2312"/>
          <w:spacing w:val="-2"/>
          <w:sz w:val="22"/>
          <w:szCs w:val="22"/>
          <w:lang w:val="en-US" w:eastAsia="zh-CN"/>
        </w:rPr>
        <w:t>4</w:t>
      </w:r>
      <w:r>
        <w:rPr>
          <w:rFonts w:ascii="FangSong_GB2312" w:hAnsi="FangSong_GB2312" w:eastAsia="FangSong_GB2312" w:cs="FangSong_GB2312"/>
          <w:spacing w:val="-2"/>
          <w:sz w:val="22"/>
          <w:szCs w:val="22"/>
        </w:rPr>
        <w:t>月</w:t>
      </w:r>
      <w:r>
        <w:rPr>
          <w:rFonts w:hint="eastAsia" w:ascii="FangSong_GB2312" w:hAnsi="FangSong_GB2312" w:eastAsia="FangSong_GB2312" w:cs="FangSong_GB2312"/>
          <w:spacing w:val="-2"/>
          <w:sz w:val="22"/>
          <w:szCs w:val="22"/>
          <w:lang w:val="en-US" w:eastAsia="zh-CN"/>
        </w:rPr>
        <w:t>6</w:t>
      </w:r>
      <w:r>
        <w:rPr>
          <w:rFonts w:ascii="FangSong_GB2312" w:hAnsi="FangSong_GB2312" w:eastAsia="FangSong_GB2312" w:cs="FangSong_GB2312"/>
          <w:spacing w:val="-2"/>
          <w:sz w:val="22"/>
          <w:szCs w:val="22"/>
        </w:rPr>
        <w:t>日</w:t>
      </w:r>
      <w:r>
        <w:rPr>
          <w:rFonts w:hint="eastAsia" w:ascii="FangSong_GB2312" w:hAnsi="FangSong_GB2312" w:eastAsia="FangSong_GB2312" w:cs="FangSong_GB2312"/>
          <w:spacing w:val="-2"/>
          <w:sz w:val="22"/>
          <w:szCs w:val="22"/>
          <w:lang w:val="en-US" w:eastAsia="zh-CN"/>
        </w:rPr>
        <w:t>14</w:t>
      </w:r>
      <w:r>
        <w:rPr>
          <w:rFonts w:ascii="FangSong_GB2312" w:hAnsi="FangSong_GB2312" w:eastAsia="FangSong_GB2312" w:cs="FangSong_GB2312"/>
          <w:spacing w:val="-2"/>
          <w:sz w:val="22"/>
          <w:szCs w:val="22"/>
        </w:rPr>
        <w:t>时前（截止时间）将本询价单密封提交给我单位。        单位：元</w:t>
      </w:r>
    </w:p>
    <w:tbl>
      <w:tblPr>
        <w:tblStyle w:val="11"/>
        <w:tblW w:w="1406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9"/>
        <w:gridCol w:w="975"/>
        <w:gridCol w:w="4218"/>
        <w:gridCol w:w="1275"/>
        <w:gridCol w:w="694"/>
        <w:gridCol w:w="750"/>
        <w:gridCol w:w="1190"/>
        <w:gridCol w:w="1065"/>
        <w:gridCol w:w="1116"/>
        <w:gridCol w:w="1560"/>
      </w:tblGrid>
      <w:tr w14:paraId="67C833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84" w:hRule="atLeast"/>
          <w:jc w:val="center"/>
        </w:trPr>
        <w:tc>
          <w:tcPr>
            <w:tcW w:w="1219" w:type="dxa"/>
            <w:vMerge w:val="restart"/>
            <w:tcBorders>
              <w:bottom w:val="nil"/>
            </w:tcBorders>
            <w:vAlign w:val="center"/>
          </w:tcPr>
          <w:p w14:paraId="5880A0EE">
            <w:pPr>
              <w:pStyle w:val="10"/>
              <w:spacing w:before="72" w:line="218" w:lineRule="auto"/>
              <w:jc w:val="center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采购项目</w:t>
            </w:r>
          </w:p>
        </w:tc>
        <w:tc>
          <w:tcPr>
            <w:tcW w:w="975" w:type="dxa"/>
            <w:vMerge w:val="restart"/>
            <w:tcBorders>
              <w:bottom w:val="nil"/>
            </w:tcBorders>
            <w:vAlign w:val="center"/>
          </w:tcPr>
          <w:p w14:paraId="139BB07B">
            <w:pPr>
              <w:pStyle w:val="10"/>
              <w:spacing w:before="72" w:line="215" w:lineRule="auto"/>
              <w:jc w:val="center"/>
              <w:rPr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t>品牌</w:t>
            </w:r>
          </w:p>
        </w:tc>
        <w:tc>
          <w:tcPr>
            <w:tcW w:w="5493" w:type="dxa"/>
            <w:gridSpan w:val="2"/>
            <w:vMerge w:val="restart"/>
            <w:tcBorders>
              <w:bottom w:val="nil"/>
            </w:tcBorders>
            <w:vAlign w:val="center"/>
          </w:tcPr>
          <w:p w14:paraId="6A61441E">
            <w:pPr>
              <w:pStyle w:val="10"/>
              <w:spacing w:before="71" w:line="214" w:lineRule="auto"/>
              <w:jc w:val="center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型号、规格、配置或其他具体情况</w:t>
            </w:r>
          </w:p>
        </w:tc>
        <w:tc>
          <w:tcPr>
            <w:tcW w:w="694" w:type="dxa"/>
            <w:vMerge w:val="restart"/>
            <w:tcBorders>
              <w:bottom w:val="nil"/>
            </w:tcBorders>
            <w:vAlign w:val="center"/>
          </w:tcPr>
          <w:p w14:paraId="0B837597">
            <w:pPr>
              <w:pStyle w:val="10"/>
              <w:spacing w:before="71" w:line="214" w:lineRule="auto"/>
              <w:jc w:val="center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单位</w:t>
            </w:r>
          </w:p>
        </w:tc>
        <w:tc>
          <w:tcPr>
            <w:tcW w:w="750" w:type="dxa"/>
            <w:vMerge w:val="restart"/>
            <w:tcBorders>
              <w:bottom w:val="nil"/>
            </w:tcBorders>
            <w:vAlign w:val="center"/>
          </w:tcPr>
          <w:p w14:paraId="03070807">
            <w:pPr>
              <w:pStyle w:val="10"/>
              <w:spacing w:before="72" w:line="218" w:lineRule="auto"/>
              <w:jc w:val="center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数量</w:t>
            </w:r>
          </w:p>
        </w:tc>
        <w:tc>
          <w:tcPr>
            <w:tcW w:w="1190" w:type="dxa"/>
            <w:vMerge w:val="restart"/>
            <w:tcBorders>
              <w:bottom w:val="nil"/>
            </w:tcBorders>
            <w:vAlign w:val="center"/>
          </w:tcPr>
          <w:p w14:paraId="7003BF8D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81"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协议供货价</w:t>
            </w:r>
          </w:p>
          <w:p w14:paraId="25BB000F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3"/>
              <w:jc w:val="center"/>
              <w:textAlignment w:val="auto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或上限价</w:t>
            </w:r>
          </w:p>
          <w:p w14:paraId="16ED87B8">
            <w:pPr>
              <w:pStyle w:val="10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3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(单</w:t>
            </w:r>
            <w:r>
              <w:rPr>
                <w:spacing w:val="-4"/>
                <w:sz w:val="22"/>
                <w:szCs w:val="22"/>
              </w:rPr>
              <w:t>价)</w:t>
            </w:r>
          </w:p>
        </w:tc>
        <w:tc>
          <w:tcPr>
            <w:tcW w:w="2181" w:type="dxa"/>
            <w:gridSpan w:val="2"/>
            <w:vAlign w:val="center"/>
          </w:tcPr>
          <w:p w14:paraId="1E2CA9F5">
            <w:pPr>
              <w:pStyle w:val="10"/>
              <w:spacing w:before="190" w:line="215" w:lineRule="auto"/>
              <w:jc w:val="center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实际报价</w:t>
            </w:r>
          </w:p>
        </w:tc>
        <w:tc>
          <w:tcPr>
            <w:tcW w:w="1560" w:type="dxa"/>
            <w:vMerge w:val="restart"/>
            <w:tcBorders>
              <w:bottom w:val="nil"/>
            </w:tcBorders>
            <w:vAlign w:val="center"/>
          </w:tcPr>
          <w:p w14:paraId="66317179">
            <w:pPr>
              <w:pStyle w:val="10"/>
              <w:spacing w:before="71" w:line="217" w:lineRule="auto"/>
              <w:jc w:val="center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备注</w:t>
            </w:r>
          </w:p>
        </w:tc>
      </w:tr>
      <w:tr w14:paraId="7747AC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1219" w:type="dxa"/>
            <w:vMerge w:val="continue"/>
            <w:tcBorders>
              <w:top w:val="nil"/>
            </w:tcBorders>
            <w:vAlign w:val="top"/>
          </w:tcPr>
          <w:p w14:paraId="2A19094B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vMerge w:val="continue"/>
            <w:tcBorders>
              <w:top w:val="nil"/>
            </w:tcBorders>
            <w:vAlign w:val="top"/>
          </w:tcPr>
          <w:p w14:paraId="7F5C713D">
            <w:pPr>
              <w:rPr>
                <w:rFonts w:ascii="Arial"/>
                <w:sz w:val="21"/>
              </w:rPr>
            </w:pPr>
          </w:p>
        </w:tc>
        <w:tc>
          <w:tcPr>
            <w:tcW w:w="5493" w:type="dxa"/>
            <w:gridSpan w:val="2"/>
            <w:vMerge w:val="continue"/>
            <w:tcBorders>
              <w:top w:val="nil"/>
            </w:tcBorders>
            <w:vAlign w:val="top"/>
          </w:tcPr>
          <w:p w14:paraId="13FE8EB6">
            <w:pPr>
              <w:rPr>
                <w:rFonts w:ascii="Arial"/>
                <w:sz w:val="21"/>
              </w:rPr>
            </w:pPr>
          </w:p>
        </w:tc>
        <w:tc>
          <w:tcPr>
            <w:tcW w:w="694" w:type="dxa"/>
            <w:vMerge w:val="continue"/>
            <w:tcBorders>
              <w:top w:val="nil"/>
            </w:tcBorders>
            <w:vAlign w:val="top"/>
          </w:tcPr>
          <w:p w14:paraId="069577DA">
            <w:pPr>
              <w:rPr>
                <w:rFonts w:ascii="Arial"/>
                <w:sz w:val="21"/>
              </w:rPr>
            </w:pPr>
          </w:p>
        </w:tc>
        <w:tc>
          <w:tcPr>
            <w:tcW w:w="750" w:type="dxa"/>
            <w:vMerge w:val="continue"/>
            <w:tcBorders>
              <w:top w:val="nil"/>
            </w:tcBorders>
            <w:vAlign w:val="top"/>
          </w:tcPr>
          <w:p w14:paraId="69E81101">
            <w:pPr>
              <w:rPr>
                <w:rFonts w:ascii="Arial"/>
                <w:sz w:val="21"/>
              </w:rPr>
            </w:pPr>
          </w:p>
        </w:tc>
        <w:tc>
          <w:tcPr>
            <w:tcW w:w="1190" w:type="dxa"/>
            <w:vMerge w:val="continue"/>
            <w:tcBorders>
              <w:top w:val="nil"/>
            </w:tcBorders>
            <w:vAlign w:val="top"/>
          </w:tcPr>
          <w:p w14:paraId="7A7E4CF2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09A6A741">
            <w:pPr>
              <w:pStyle w:val="10"/>
              <w:spacing w:before="186" w:line="217" w:lineRule="auto"/>
              <w:jc w:val="center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单价</w:t>
            </w:r>
          </w:p>
        </w:tc>
        <w:tc>
          <w:tcPr>
            <w:tcW w:w="1116" w:type="dxa"/>
            <w:vAlign w:val="top"/>
          </w:tcPr>
          <w:p w14:paraId="69DA6EE6">
            <w:pPr>
              <w:pStyle w:val="10"/>
              <w:spacing w:before="186" w:line="218" w:lineRule="auto"/>
              <w:jc w:val="center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总价</w:t>
            </w:r>
          </w:p>
        </w:tc>
        <w:tc>
          <w:tcPr>
            <w:tcW w:w="1560" w:type="dxa"/>
            <w:vMerge w:val="continue"/>
            <w:tcBorders>
              <w:top w:val="nil"/>
            </w:tcBorders>
            <w:vAlign w:val="top"/>
          </w:tcPr>
          <w:p w14:paraId="4A8F2504">
            <w:pPr>
              <w:rPr>
                <w:rFonts w:ascii="Arial"/>
                <w:sz w:val="21"/>
              </w:rPr>
            </w:pPr>
          </w:p>
        </w:tc>
      </w:tr>
      <w:tr w14:paraId="54673C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7" w:hRule="atLeast"/>
          <w:jc w:val="center"/>
        </w:trPr>
        <w:tc>
          <w:tcPr>
            <w:tcW w:w="1219" w:type="dxa"/>
            <w:vAlign w:val="center"/>
          </w:tcPr>
          <w:p w14:paraId="0F8E4960">
            <w:pPr>
              <w:jc w:val="center"/>
              <w:rPr>
                <w:rFonts w:hint="eastAsia" w:ascii="仿宋" w:hAnsi="仿宋" w:eastAsia="仿宋" w:cs="仿宋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lang w:val="en-US" w:eastAsia="zh-CN"/>
              </w:rPr>
              <w:t>陈寮山发射台防雷接地网改造施工</w:t>
            </w:r>
          </w:p>
        </w:tc>
        <w:tc>
          <w:tcPr>
            <w:tcW w:w="975" w:type="dxa"/>
            <w:vAlign w:val="center"/>
          </w:tcPr>
          <w:p w14:paraId="26D27E26">
            <w:pPr>
              <w:jc w:val="center"/>
              <w:rPr>
                <w:rFonts w:hint="eastAsia" w:ascii="仿宋" w:hAnsi="仿宋" w:eastAsia="仿宋" w:cs="仿宋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lang w:val="en-US" w:eastAsia="zh-CN"/>
              </w:rPr>
              <w:t>---</w:t>
            </w:r>
          </w:p>
        </w:tc>
        <w:tc>
          <w:tcPr>
            <w:tcW w:w="5493" w:type="dxa"/>
            <w:gridSpan w:val="2"/>
            <w:vAlign w:val="center"/>
          </w:tcPr>
          <w:p w14:paraId="3E359D3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lang w:val="en-US" w:eastAsia="zh-CN"/>
              </w:rPr>
              <w:t>本次采购内容为我单位陈寮山发射台防雷接地网的改造施工（仅包含施工部分，施工所用扁铁、三角铁、降阻剂、PVC管等主要材料由我单位自行采购）。施工内容主要为：</w:t>
            </w:r>
          </w:p>
          <w:p w14:paraId="7AE8E2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lang w:val="en-US" w:eastAsia="zh-CN"/>
              </w:rPr>
              <w:t>1.热镀锌接地扁铁（40mm*4mm）敷设焊接，热镀锌三角铁接地（L50加厚热镀锌1.5米）焊接、降阻剂的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u w:val="single"/>
                <w:lang w:val="en-US" w:eastAsia="zh-CN"/>
              </w:rPr>
              <w:t>卸货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u w:val="none"/>
                <w:lang w:val="en-US" w:eastAsia="zh-CN"/>
              </w:rPr>
              <w:t>及</w:t>
            </w:r>
            <w:r>
              <w:rPr>
                <w:rFonts w:hint="eastAsia" w:ascii="仿宋" w:hAnsi="仿宋" w:eastAsia="仿宋" w:cs="仿宋"/>
                <w:sz w:val="21"/>
                <w:lang w:val="en-US" w:eastAsia="zh-CN"/>
              </w:rPr>
              <w:t>使用，焊接处刷防锈漆保护等。</w:t>
            </w:r>
          </w:p>
          <w:p w14:paraId="316DE1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lang w:val="en-US" w:eastAsia="zh-CN"/>
              </w:rPr>
              <w:t>2.其中挖沟槽原土夯实，工程量约为125M*0.3M*0.4M。</w:t>
            </w:r>
          </w:p>
          <w:p w14:paraId="4DC4E6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lang w:val="en-US" w:eastAsia="zh-CN"/>
              </w:rPr>
              <w:t>3.挖土方回填，工程量约为6M*9M*0.8M。</w:t>
            </w:r>
          </w:p>
          <w:p w14:paraId="4774213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lang w:val="en-US" w:eastAsia="zh-CN"/>
              </w:rPr>
              <w:t>4.破水泥路面后恢复，工程量约5.3M*0.4。</w:t>
            </w:r>
          </w:p>
          <w:p w14:paraId="14CA70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lang w:val="en-US" w:eastAsia="zh-CN"/>
              </w:rPr>
              <w:t>5.破花砖路面后恢复，工程量约27M*0.4M</w:t>
            </w:r>
          </w:p>
          <w:p w14:paraId="5BECD1A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lang w:val="en-US" w:eastAsia="zh-CN"/>
              </w:rPr>
              <w:t>6.地埋下水管1</w:t>
            </w:r>
            <w:r>
              <w:rPr>
                <w:rFonts w:hint="default" w:ascii="仿宋" w:hAnsi="仿宋" w:cs="仿宋"/>
                <w:sz w:val="21"/>
                <w:lang w:eastAsia="zh-CN"/>
              </w:rPr>
              <w:t>8</w:t>
            </w:r>
            <w:r>
              <w:rPr>
                <w:rFonts w:hint="eastAsia" w:ascii="仿宋" w:hAnsi="仿宋" w:eastAsia="仿宋" w:cs="仿宋"/>
                <w:sz w:val="21"/>
                <w:lang w:val="en-US" w:eastAsia="zh-CN"/>
              </w:rPr>
              <w:t>M（200mm）和pvc管（50mm）</w:t>
            </w:r>
          </w:p>
          <w:p w14:paraId="070DC7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20" w:firstLineChars="200"/>
              <w:jc w:val="left"/>
              <w:textAlignment w:val="baseline"/>
              <w:rPr>
                <w:rFonts w:hint="eastAsia" w:ascii="仿宋" w:hAnsi="仿宋" w:eastAsia="仿宋" w:cs="仿宋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lang w:val="en-US" w:eastAsia="zh-CN"/>
              </w:rPr>
              <w:t>详见施工示意图。</w:t>
            </w:r>
          </w:p>
        </w:tc>
        <w:tc>
          <w:tcPr>
            <w:tcW w:w="694" w:type="dxa"/>
            <w:vAlign w:val="center"/>
          </w:tcPr>
          <w:p w14:paraId="6AC90E3D">
            <w:pPr>
              <w:jc w:val="center"/>
              <w:rPr>
                <w:rFonts w:hint="eastAsia" w:ascii="仿宋" w:hAnsi="仿宋" w:eastAsia="仿宋" w:cs="仿宋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lang w:val="en-US" w:eastAsia="zh-CN"/>
              </w:rPr>
              <w:t>项</w:t>
            </w:r>
          </w:p>
        </w:tc>
        <w:tc>
          <w:tcPr>
            <w:tcW w:w="750" w:type="dxa"/>
            <w:vAlign w:val="center"/>
          </w:tcPr>
          <w:p w14:paraId="47F9DCF4">
            <w:pPr>
              <w:jc w:val="center"/>
              <w:rPr>
                <w:rFonts w:hint="eastAsia" w:ascii="仿宋" w:hAnsi="仿宋" w:eastAsia="仿宋" w:cs="仿宋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lang w:val="en-US" w:eastAsia="zh-CN"/>
              </w:rPr>
              <w:t>1</w:t>
            </w:r>
          </w:p>
        </w:tc>
        <w:tc>
          <w:tcPr>
            <w:tcW w:w="1190" w:type="dxa"/>
            <w:vAlign w:val="center"/>
          </w:tcPr>
          <w:p w14:paraId="3FE13F5F">
            <w:pPr>
              <w:jc w:val="center"/>
              <w:rPr>
                <w:rFonts w:hint="eastAsia" w:ascii="仿宋" w:hAnsi="仿宋" w:eastAsia="仿宋" w:cs="仿宋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lang w:val="en-US" w:eastAsia="zh-CN"/>
              </w:rPr>
              <w:t>22000</w:t>
            </w:r>
          </w:p>
        </w:tc>
        <w:tc>
          <w:tcPr>
            <w:tcW w:w="1065" w:type="dxa"/>
            <w:vAlign w:val="center"/>
          </w:tcPr>
          <w:p w14:paraId="6B44337C">
            <w:pPr>
              <w:jc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116" w:type="dxa"/>
            <w:vAlign w:val="center"/>
          </w:tcPr>
          <w:p w14:paraId="2C74CF95">
            <w:pPr>
              <w:jc w:val="center"/>
              <w:rPr>
                <w:rFonts w:hint="eastAsia" w:ascii="仿宋" w:hAnsi="仿宋" w:eastAsia="仿宋" w:cs="仿宋"/>
                <w:sz w:val="21"/>
              </w:rPr>
            </w:pPr>
          </w:p>
        </w:tc>
        <w:tc>
          <w:tcPr>
            <w:tcW w:w="1560" w:type="dxa"/>
            <w:vAlign w:val="center"/>
          </w:tcPr>
          <w:p w14:paraId="1EFAC324">
            <w:pPr>
              <w:jc w:val="left"/>
              <w:rPr>
                <w:rFonts w:hint="eastAsia" w:ascii="仿宋" w:hAnsi="仿宋" w:eastAsia="仿宋" w:cs="仿宋"/>
                <w:sz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报价包含货物运输、装卸、就位、安装、检验、验收、维保、培训、税费等所有费用。</w:t>
            </w:r>
          </w:p>
        </w:tc>
      </w:tr>
      <w:tr w14:paraId="672730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  <w:jc w:val="center"/>
        </w:trPr>
        <w:tc>
          <w:tcPr>
            <w:tcW w:w="1219" w:type="dxa"/>
            <w:vMerge w:val="restart"/>
            <w:tcBorders>
              <w:bottom w:val="nil"/>
            </w:tcBorders>
            <w:vAlign w:val="center"/>
          </w:tcPr>
          <w:p w14:paraId="0173DEEA">
            <w:pPr>
              <w:pStyle w:val="10"/>
              <w:spacing w:before="71" w:line="214" w:lineRule="auto"/>
              <w:jc w:val="center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采购单位</w:t>
            </w:r>
          </w:p>
        </w:tc>
        <w:tc>
          <w:tcPr>
            <w:tcW w:w="5193" w:type="dxa"/>
            <w:gridSpan w:val="2"/>
            <w:vAlign w:val="center"/>
          </w:tcPr>
          <w:p w14:paraId="1DC439F9">
            <w:pPr>
              <w:pStyle w:val="10"/>
              <w:spacing w:before="88" w:line="216" w:lineRule="auto"/>
              <w:ind w:left="25"/>
              <w:jc w:val="both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要求</w:t>
            </w:r>
            <w:r>
              <w:rPr>
                <w:rFonts w:hint="eastAsia"/>
                <w:spacing w:val="-7"/>
                <w:sz w:val="22"/>
                <w:szCs w:val="22"/>
                <w:lang w:val="en-US" w:eastAsia="zh-CN"/>
              </w:rPr>
              <w:t>完工</w:t>
            </w:r>
            <w:r>
              <w:rPr>
                <w:spacing w:val="-7"/>
                <w:sz w:val="22"/>
                <w:szCs w:val="22"/>
              </w:rPr>
              <w:t>时间:</w:t>
            </w:r>
            <w:r>
              <w:rPr>
                <w:rFonts w:hint="eastAsia"/>
                <w:spacing w:val="2"/>
                <w:sz w:val="22"/>
                <w:szCs w:val="22"/>
                <w:lang w:val="en-US" w:eastAsia="zh-CN"/>
              </w:rPr>
              <w:t>2026</w:t>
            </w:r>
            <w:r>
              <w:rPr>
                <w:spacing w:val="-7"/>
                <w:sz w:val="22"/>
                <w:szCs w:val="22"/>
              </w:rPr>
              <w:t>年</w:t>
            </w:r>
            <w:r>
              <w:rPr>
                <w:rFonts w:hint="eastAsia"/>
                <w:spacing w:val="-7"/>
                <w:sz w:val="22"/>
                <w:szCs w:val="22"/>
                <w:lang w:val="en-US" w:eastAsia="zh-CN"/>
              </w:rPr>
              <w:t>4</w:t>
            </w:r>
            <w:r>
              <w:rPr>
                <w:spacing w:val="-7"/>
                <w:sz w:val="22"/>
                <w:szCs w:val="22"/>
              </w:rPr>
              <w:t>月</w:t>
            </w:r>
            <w:r>
              <w:rPr>
                <w:rFonts w:hint="eastAsia"/>
                <w:spacing w:val="-7"/>
                <w:sz w:val="22"/>
                <w:szCs w:val="22"/>
                <w:lang w:val="en-US" w:eastAsia="zh-CN"/>
              </w:rPr>
              <w:t>24</w:t>
            </w:r>
            <w:r>
              <w:rPr>
                <w:spacing w:val="-7"/>
                <w:sz w:val="22"/>
                <w:szCs w:val="22"/>
              </w:rPr>
              <w:t>日前</w:t>
            </w:r>
          </w:p>
          <w:p w14:paraId="794B383A">
            <w:pPr>
              <w:pStyle w:val="10"/>
              <w:spacing w:before="102" w:line="217" w:lineRule="auto"/>
              <w:ind w:left="10"/>
              <w:jc w:val="both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（</w:t>
            </w:r>
            <w:r>
              <w:rPr>
                <w:rFonts w:hint="eastAsia"/>
                <w:spacing w:val="-4"/>
                <w:sz w:val="22"/>
                <w:szCs w:val="22"/>
                <w:lang w:val="en-US" w:eastAsia="zh-CN"/>
              </w:rPr>
              <w:t>签订合同</w:t>
            </w:r>
            <w:r>
              <w:rPr>
                <w:spacing w:val="-4"/>
                <w:sz w:val="22"/>
                <w:szCs w:val="22"/>
              </w:rPr>
              <w:t>后</w:t>
            </w:r>
            <w:r>
              <w:rPr>
                <w:spacing w:val="5"/>
                <w:sz w:val="22"/>
                <w:szCs w:val="22"/>
              </w:rPr>
              <w:t xml:space="preserve">    </w:t>
            </w:r>
            <w:r>
              <w:rPr>
                <w:spacing w:val="-4"/>
                <w:sz w:val="22"/>
                <w:szCs w:val="22"/>
              </w:rPr>
              <w:t>日</w:t>
            </w:r>
            <w:r>
              <w:rPr>
                <w:rFonts w:hint="eastAsia"/>
                <w:spacing w:val="-4"/>
                <w:sz w:val="22"/>
                <w:szCs w:val="22"/>
                <w:lang w:val="en-US" w:eastAsia="zh-CN"/>
              </w:rPr>
              <w:t>内完工</w:t>
            </w:r>
            <w:r>
              <w:rPr>
                <w:spacing w:val="-4"/>
                <w:sz w:val="22"/>
                <w:szCs w:val="22"/>
              </w:rPr>
              <w:t>）</w:t>
            </w:r>
          </w:p>
        </w:tc>
        <w:tc>
          <w:tcPr>
            <w:tcW w:w="1275" w:type="dxa"/>
            <w:vMerge w:val="restart"/>
            <w:tcBorders>
              <w:bottom w:val="nil"/>
            </w:tcBorders>
            <w:vAlign w:val="center"/>
          </w:tcPr>
          <w:p w14:paraId="33B95DB1">
            <w:pPr>
              <w:pStyle w:val="10"/>
              <w:spacing w:before="71" w:line="214" w:lineRule="auto"/>
              <w:jc w:val="center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报价单位</w:t>
            </w:r>
          </w:p>
        </w:tc>
        <w:tc>
          <w:tcPr>
            <w:tcW w:w="6375" w:type="dxa"/>
            <w:gridSpan w:val="6"/>
            <w:vAlign w:val="top"/>
          </w:tcPr>
          <w:p w14:paraId="5CC57927">
            <w:pPr>
              <w:pStyle w:val="10"/>
              <w:spacing w:before="88" w:line="216" w:lineRule="auto"/>
              <w:ind w:left="25"/>
              <w:jc w:val="both"/>
              <w:rPr>
                <w:spacing w:val="-7"/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承诺</w:t>
            </w:r>
            <w:r>
              <w:rPr>
                <w:rFonts w:hint="eastAsia"/>
                <w:spacing w:val="-7"/>
                <w:sz w:val="22"/>
                <w:szCs w:val="22"/>
                <w:lang w:val="en-US" w:eastAsia="zh-CN"/>
              </w:rPr>
              <w:t>完工</w:t>
            </w:r>
            <w:r>
              <w:rPr>
                <w:spacing w:val="-7"/>
                <w:sz w:val="22"/>
                <w:szCs w:val="22"/>
              </w:rPr>
              <w:t>时间:      年    月    日前</w:t>
            </w:r>
          </w:p>
          <w:p w14:paraId="569C1EFF">
            <w:pPr>
              <w:pStyle w:val="10"/>
              <w:spacing w:before="88" w:line="216" w:lineRule="auto"/>
              <w:ind w:left="25"/>
              <w:jc w:val="both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（</w:t>
            </w:r>
            <w:r>
              <w:rPr>
                <w:rFonts w:hint="eastAsia"/>
                <w:spacing w:val="-7"/>
                <w:sz w:val="22"/>
                <w:szCs w:val="22"/>
                <w:lang w:val="en-US" w:eastAsia="zh-CN"/>
              </w:rPr>
              <w:t>签订合同</w:t>
            </w:r>
            <w:r>
              <w:rPr>
                <w:spacing w:val="-7"/>
                <w:sz w:val="22"/>
                <w:szCs w:val="22"/>
              </w:rPr>
              <w:t>后    日</w:t>
            </w:r>
            <w:r>
              <w:rPr>
                <w:rFonts w:hint="eastAsia"/>
                <w:spacing w:val="-7"/>
                <w:sz w:val="22"/>
                <w:szCs w:val="22"/>
                <w:lang w:val="en-US" w:eastAsia="zh-CN"/>
              </w:rPr>
              <w:t>内完工</w:t>
            </w:r>
            <w:r>
              <w:rPr>
                <w:spacing w:val="-7"/>
                <w:sz w:val="22"/>
                <w:szCs w:val="22"/>
              </w:rPr>
              <w:t>）</w:t>
            </w:r>
          </w:p>
        </w:tc>
      </w:tr>
      <w:tr w14:paraId="7133AA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  <w:jc w:val="center"/>
        </w:trPr>
        <w:tc>
          <w:tcPr>
            <w:tcW w:w="1219" w:type="dxa"/>
            <w:vMerge w:val="continue"/>
            <w:tcBorders>
              <w:top w:val="nil"/>
              <w:bottom w:val="nil"/>
            </w:tcBorders>
            <w:vAlign w:val="top"/>
          </w:tcPr>
          <w:p w14:paraId="0C4B3636">
            <w:pPr>
              <w:rPr>
                <w:rFonts w:ascii="Arial"/>
                <w:sz w:val="21"/>
              </w:rPr>
            </w:pPr>
          </w:p>
        </w:tc>
        <w:tc>
          <w:tcPr>
            <w:tcW w:w="5193" w:type="dxa"/>
            <w:gridSpan w:val="2"/>
            <w:vAlign w:val="top"/>
          </w:tcPr>
          <w:p w14:paraId="1D947AC9">
            <w:pPr>
              <w:pStyle w:val="10"/>
              <w:spacing w:before="190" w:line="214" w:lineRule="auto"/>
              <w:ind w:left="18"/>
              <w:rPr>
                <w:rFonts w:hint="default" w:eastAsia="FangSong_GB2312"/>
                <w:sz w:val="22"/>
                <w:szCs w:val="22"/>
                <w:lang w:val="en-US" w:eastAsia="zh-CN"/>
              </w:rPr>
            </w:pPr>
            <w:r>
              <w:rPr>
                <w:spacing w:val="-6"/>
                <w:sz w:val="22"/>
                <w:szCs w:val="22"/>
              </w:rPr>
              <w:t>联系人：</w:t>
            </w:r>
            <w:r>
              <w:rPr>
                <w:rFonts w:hint="eastAsia"/>
                <w:spacing w:val="-6"/>
                <w:sz w:val="22"/>
                <w:szCs w:val="22"/>
                <w:lang w:val="en-US" w:eastAsia="zh-CN"/>
              </w:rPr>
              <w:t>项先生</w:t>
            </w:r>
            <w:r>
              <w:rPr>
                <w:sz w:val="22"/>
                <w:szCs w:val="22"/>
              </w:rPr>
              <w:t xml:space="preserve">         </w:t>
            </w:r>
            <w:r>
              <w:rPr>
                <w:spacing w:val="-6"/>
                <w:sz w:val="22"/>
                <w:szCs w:val="22"/>
              </w:rPr>
              <w:t>联系电话：</w:t>
            </w:r>
            <w:r>
              <w:rPr>
                <w:rFonts w:hint="eastAsia"/>
                <w:spacing w:val="-6"/>
                <w:sz w:val="22"/>
                <w:szCs w:val="22"/>
                <w:lang w:val="en-US" w:eastAsia="zh-CN"/>
              </w:rPr>
              <w:t>0578-2667053</w:t>
            </w:r>
          </w:p>
        </w:tc>
        <w:tc>
          <w:tcPr>
            <w:tcW w:w="1275" w:type="dxa"/>
            <w:vMerge w:val="continue"/>
            <w:tcBorders>
              <w:top w:val="nil"/>
              <w:bottom w:val="nil"/>
            </w:tcBorders>
            <w:vAlign w:val="top"/>
          </w:tcPr>
          <w:p w14:paraId="11268872">
            <w:pPr>
              <w:rPr>
                <w:rFonts w:ascii="Arial"/>
                <w:sz w:val="21"/>
              </w:rPr>
            </w:pPr>
          </w:p>
        </w:tc>
        <w:tc>
          <w:tcPr>
            <w:tcW w:w="6375" w:type="dxa"/>
            <w:gridSpan w:val="6"/>
            <w:vAlign w:val="top"/>
          </w:tcPr>
          <w:p w14:paraId="7C834F0A">
            <w:pPr>
              <w:pStyle w:val="10"/>
              <w:spacing w:before="190" w:line="214" w:lineRule="auto"/>
              <w:ind w:left="21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联系人：</w:t>
            </w:r>
            <w:r>
              <w:rPr>
                <w:sz w:val="22"/>
                <w:szCs w:val="22"/>
              </w:rPr>
              <w:t xml:space="preserve">                     </w:t>
            </w:r>
            <w:r>
              <w:rPr>
                <w:spacing w:val="-6"/>
                <w:sz w:val="22"/>
                <w:szCs w:val="22"/>
              </w:rPr>
              <w:t>联系电话：</w:t>
            </w:r>
          </w:p>
        </w:tc>
      </w:tr>
      <w:tr w14:paraId="7CAB42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7" w:hRule="atLeast"/>
          <w:jc w:val="center"/>
        </w:trPr>
        <w:tc>
          <w:tcPr>
            <w:tcW w:w="1219" w:type="dxa"/>
            <w:vMerge w:val="continue"/>
            <w:tcBorders>
              <w:top w:val="nil"/>
            </w:tcBorders>
            <w:vAlign w:val="top"/>
          </w:tcPr>
          <w:p w14:paraId="6E5EEA96">
            <w:pPr>
              <w:rPr>
                <w:rFonts w:ascii="Arial"/>
                <w:sz w:val="21"/>
              </w:rPr>
            </w:pPr>
          </w:p>
        </w:tc>
        <w:tc>
          <w:tcPr>
            <w:tcW w:w="5193" w:type="dxa"/>
            <w:gridSpan w:val="2"/>
            <w:vAlign w:val="top"/>
          </w:tcPr>
          <w:p w14:paraId="0289EDEF">
            <w:pPr>
              <w:pStyle w:val="10"/>
              <w:spacing w:before="189" w:line="214" w:lineRule="auto"/>
              <w:ind w:left="18"/>
              <w:rPr>
                <w:rFonts w:hint="default" w:eastAsia="FangSong_GB2312"/>
                <w:sz w:val="22"/>
                <w:szCs w:val="22"/>
                <w:lang w:val="en-US" w:eastAsia="zh-CN"/>
              </w:rPr>
            </w:pPr>
            <w:r>
              <w:rPr>
                <w:spacing w:val="-10"/>
                <w:sz w:val="22"/>
                <w:szCs w:val="22"/>
              </w:rPr>
              <w:t>采购单位：</w:t>
            </w:r>
            <w:r>
              <w:rPr>
                <w:rFonts w:hint="eastAsia"/>
                <w:spacing w:val="-10"/>
                <w:sz w:val="22"/>
                <w:szCs w:val="22"/>
                <w:lang w:val="en-US" w:eastAsia="zh-CN"/>
              </w:rPr>
              <w:t>丽水市新闻传媒中心</w:t>
            </w:r>
          </w:p>
          <w:p w14:paraId="62B93E7E">
            <w:pPr>
              <w:pStyle w:val="10"/>
              <w:spacing w:before="305" w:line="216" w:lineRule="auto"/>
              <w:ind w:left="2550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年</w:t>
            </w:r>
            <w:r>
              <w:rPr>
                <w:spacing w:val="6"/>
                <w:sz w:val="22"/>
                <w:szCs w:val="22"/>
              </w:rPr>
              <w:t xml:space="preserve">   </w:t>
            </w:r>
            <w:r>
              <w:rPr>
                <w:spacing w:val="-10"/>
                <w:sz w:val="22"/>
                <w:szCs w:val="22"/>
              </w:rPr>
              <w:t>月</w:t>
            </w:r>
            <w:r>
              <w:rPr>
                <w:spacing w:val="17"/>
                <w:sz w:val="22"/>
                <w:szCs w:val="22"/>
              </w:rPr>
              <w:t xml:space="preserve">   </w:t>
            </w:r>
            <w:r>
              <w:rPr>
                <w:spacing w:val="-10"/>
                <w:sz w:val="22"/>
                <w:szCs w:val="22"/>
              </w:rPr>
              <w:t>日</w:t>
            </w:r>
          </w:p>
        </w:tc>
        <w:tc>
          <w:tcPr>
            <w:tcW w:w="1275" w:type="dxa"/>
            <w:vMerge w:val="continue"/>
            <w:tcBorders>
              <w:top w:val="nil"/>
            </w:tcBorders>
            <w:vAlign w:val="top"/>
          </w:tcPr>
          <w:p w14:paraId="0127567B">
            <w:pPr>
              <w:rPr>
                <w:rFonts w:ascii="Arial"/>
                <w:sz w:val="21"/>
              </w:rPr>
            </w:pPr>
          </w:p>
        </w:tc>
        <w:tc>
          <w:tcPr>
            <w:tcW w:w="6375" w:type="dxa"/>
            <w:gridSpan w:val="6"/>
            <w:vAlign w:val="top"/>
          </w:tcPr>
          <w:p w14:paraId="7CA0D274">
            <w:pPr>
              <w:pStyle w:val="10"/>
              <w:spacing w:before="189" w:line="214" w:lineRule="auto"/>
              <w:ind w:left="27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报价单位签名盖章：</w:t>
            </w:r>
          </w:p>
          <w:p w14:paraId="788B552D">
            <w:pPr>
              <w:pStyle w:val="10"/>
              <w:spacing w:before="305" w:line="216" w:lineRule="auto"/>
              <w:ind w:left="23" w:firstLine="3000" w:firstLineChars="1500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年</w:t>
            </w:r>
            <w:r>
              <w:rPr>
                <w:spacing w:val="2"/>
                <w:sz w:val="22"/>
                <w:szCs w:val="22"/>
              </w:rPr>
              <w:t xml:space="preserve">       </w:t>
            </w:r>
            <w:r>
              <w:rPr>
                <w:spacing w:val="-10"/>
                <w:sz w:val="22"/>
                <w:szCs w:val="22"/>
              </w:rPr>
              <w:t>月</w:t>
            </w:r>
            <w:r>
              <w:rPr>
                <w:spacing w:val="8"/>
                <w:sz w:val="22"/>
                <w:szCs w:val="22"/>
              </w:rPr>
              <w:t xml:space="preserve">      </w:t>
            </w:r>
            <w:r>
              <w:rPr>
                <w:spacing w:val="-10"/>
                <w:sz w:val="22"/>
                <w:szCs w:val="22"/>
              </w:rPr>
              <w:t>日</w:t>
            </w:r>
          </w:p>
        </w:tc>
      </w:tr>
    </w:tbl>
    <w:p w14:paraId="4D58A9C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exact"/>
        <w:ind w:left="23" w:right="6" w:firstLine="11"/>
        <w:textAlignment w:val="auto"/>
        <w:rPr>
          <w:rFonts w:hint="eastAsia"/>
          <w:sz w:val="22"/>
          <w:szCs w:val="22"/>
          <w:lang w:eastAsia="zh-CN"/>
        </w:rPr>
      </w:pPr>
      <w:r>
        <w:rPr>
          <w:spacing w:val="9"/>
          <w:sz w:val="22"/>
          <w:szCs w:val="22"/>
        </w:rPr>
        <w:t>注：</w:t>
      </w:r>
      <w:r>
        <w:rPr>
          <w:spacing w:val="-57"/>
          <w:sz w:val="22"/>
          <w:szCs w:val="22"/>
        </w:rPr>
        <w:t xml:space="preserve"> </w:t>
      </w:r>
      <w:r>
        <w:rPr>
          <w:spacing w:val="9"/>
          <w:sz w:val="22"/>
          <w:szCs w:val="22"/>
        </w:rPr>
        <w:t>1.本询价单是采购单位最终确定供货商的主要依据，由采购单位和报</w:t>
      </w:r>
      <w:r>
        <w:rPr>
          <w:spacing w:val="8"/>
          <w:sz w:val="22"/>
          <w:szCs w:val="22"/>
        </w:rPr>
        <w:t>价单位共同填写，填写内容必须按要求清晰完整，如有涂改，应加盖公章。无法辨认的</w:t>
      </w:r>
      <w:r>
        <w:rPr>
          <w:spacing w:val="9"/>
          <w:sz w:val="22"/>
          <w:szCs w:val="22"/>
        </w:rPr>
        <w:t>报价视为无效。本询价单由采购单位保存备查。2.报价单位如未将本询价单在询价截止时间前提交给采购单位，视同自动放弃。询价单</w:t>
      </w:r>
      <w:r>
        <w:rPr>
          <w:spacing w:val="8"/>
          <w:sz w:val="22"/>
          <w:szCs w:val="22"/>
        </w:rPr>
        <w:t>拆封后，报价单位不得撤回或更改。</w:t>
      </w:r>
      <w:r>
        <w:rPr>
          <w:spacing w:val="4"/>
          <w:sz w:val="22"/>
          <w:szCs w:val="22"/>
        </w:rPr>
        <w:t>3.本项目以最低价中标。</w:t>
      </w:r>
      <w:r>
        <w:rPr>
          <w:spacing w:val="8"/>
          <w:sz w:val="22"/>
          <w:szCs w:val="22"/>
        </w:rPr>
        <w:t>4.报价单位如需提供其他材料，请将每张材料加盖公章一并附后。</w:t>
      </w:r>
      <w:bookmarkStart w:id="0" w:name="_GoBack"/>
      <w:bookmarkEnd w:id="0"/>
    </w:p>
    <w:sectPr>
      <w:footerReference r:id="rId3" w:type="default"/>
      <w:pgSz w:w="16838" w:h="11906" w:orient="landscape"/>
      <w:pgMar w:top="896" w:right="1440" w:bottom="89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6FF9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B9F4F7">
                          <w:pPr>
                            <w:pStyle w:val="3"/>
                            <w:rPr>
                              <w:rFonts w:hint="eastAsia" w:eastAsia="仿宋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B9F4F7">
                    <w:pPr>
                      <w:pStyle w:val="3"/>
                      <w:rPr>
                        <w:rFonts w:hint="eastAsia" w:eastAsia="仿宋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jZDdhNGYxOTdhOGI5Y2M0YjYxODQxYWEyYmY2YjcifQ=="/>
  </w:docVars>
  <w:rsids>
    <w:rsidRoot w:val="00000000"/>
    <w:rsid w:val="01767A38"/>
    <w:rsid w:val="035C4927"/>
    <w:rsid w:val="04F11D81"/>
    <w:rsid w:val="09965DE4"/>
    <w:rsid w:val="0AC92F9D"/>
    <w:rsid w:val="10426987"/>
    <w:rsid w:val="1F9966B9"/>
    <w:rsid w:val="20483F67"/>
    <w:rsid w:val="239E5F1C"/>
    <w:rsid w:val="336E3B3F"/>
    <w:rsid w:val="38D41065"/>
    <w:rsid w:val="3AF25118"/>
    <w:rsid w:val="478E7651"/>
    <w:rsid w:val="4FFBF910"/>
    <w:rsid w:val="515E11D8"/>
    <w:rsid w:val="56F165EC"/>
    <w:rsid w:val="5A0667CB"/>
    <w:rsid w:val="5AC87281"/>
    <w:rsid w:val="5E634587"/>
    <w:rsid w:val="64584A42"/>
    <w:rsid w:val="6B28031E"/>
    <w:rsid w:val="701F0743"/>
    <w:rsid w:val="764F12B1"/>
    <w:rsid w:val="7AE27C8F"/>
    <w:rsid w:val="7AF9C70E"/>
    <w:rsid w:val="AE9F7246"/>
    <w:rsid w:val="EFD7CE93"/>
    <w:rsid w:val="F77510DD"/>
    <w:rsid w:val="FAF7964A"/>
    <w:rsid w:val="FDA7E7AE"/>
    <w:rsid w:val="FE3D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仿宋" w:cs="宋体"/>
      <w:color w:val="000000" w:themeColor="text1"/>
      <w:w w:val="100"/>
      <w:sz w:val="30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楷体" w:hAnsi="楷体" w:eastAsia="楷体" w:cs="楷体"/>
      <w:sz w:val="23"/>
      <w:szCs w:val="23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标题 31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仿宋" w:cs="Times New Roman"/>
      <w:b/>
      <w:bCs/>
      <w:sz w:val="32"/>
      <w:szCs w:val="32"/>
    </w:rPr>
  </w:style>
  <w:style w:type="paragraph" w:customStyle="1" w:styleId="10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3"/>
      <w:szCs w:val="23"/>
      <w:lang w:val="en-US" w:eastAsia="en-US" w:bidi="ar-SA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1405</Words>
  <Characters>1603</Characters>
  <Lines>0</Lines>
  <Paragraphs>0</Paragraphs>
  <TotalTime>10</TotalTime>
  <ScaleCrop>false</ScaleCrop>
  <LinksUpToDate>false</LinksUpToDate>
  <CharactersWithSpaces>1694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lstv27</dc:creator>
  <cp:lastModifiedBy>XJQ</cp:lastModifiedBy>
  <cp:lastPrinted>2026-03-12T18:51:00Z</cp:lastPrinted>
  <dcterms:modified xsi:type="dcterms:W3CDTF">2026-03-31T08:15:58Z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9F8C6FBF7E9E4639B1605184F3F006C2_13</vt:lpwstr>
  </property>
</Properties>
</file>