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7378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 w14:paraId="24BD49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rPr>
          <w:rFonts w:hint="eastAsia" w:ascii="仿宋" w:hAnsi="仿宋" w:eastAsia="仿宋" w:cs="仿宋_GB2312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w w:val="90"/>
          <w:sz w:val="44"/>
          <w:szCs w:val="44"/>
          <w:lang w:val="en-US" w:eastAsia="zh-CN"/>
        </w:rPr>
        <w:t>丽水市新闻传媒中心（传媒集团）采购询价单</w:t>
      </w:r>
    </w:p>
    <w:tbl>
      <w:tblPr>
        <w:tblStyle w:val="2"/>
        <w:tblW w:w="143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8"/>
        <w:gridCol w:w="4374"/>
        <w:gridCol w:w="1007"/>
        <w:gridCol w:w="800"/>
        <w:gridCol w:w="903"/>
        <w:gridCol w:w="1834"/>
        <w:gridCol w:w="3025"/>
        <w:gridCol w:w="1399"/>
      </w:tblGrid>
      <w:tr w14:paraId="1EC60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14380" w:type="dxa"/>
            <w:gridSpan w:val="8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1D13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leftChars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本单位需进行如下采购，望你公司于</w:t>
            </w:r>
            <w:r>
              <w:rPr>
                <w:rStyle w:val="4"/>
                <w:rFonts w:hint="eastAsia" w:ascii="仿宋_GB2312" w:hAnsi="仿宋_GB2312" w:eastAsia="仿宋_GB2312" w:cs="仿宋_GB2312"/>
                <w:lang w:val="en-US" w:eastAsia="zh-CN" w:bidi="ar"/>
              </w:rPr>
              <w:t>2026</w:t>
            </w:r>
            <w:r>
              <w:rPr>
                <w:rStyle w:val="5"/>
                <w:rFonts w:hint="eastAsia" w:ascii="仿宋_GB2312" w:hAnsi="仿宋_GB2312" w:eastAsia="仿宋_GB2312" w:cs="仿宋_GB2312"/>
                <w:lang w:val="en-US" w:eastAsia="zh-CN" w:bidi="ar"/>
              </w:rPr>
              <w:t>年</w:t>
            </w:r>
            <w:r>
              <w:rPr>
                <w:rStyle w:val="4"/>
                <w:rFonts w:hint="eastAsia" w:ascii="仿宋_GB2312" w:hAnsi="仿宋_GB2312" w:eastAsia="仿宋_GB2312" w:cs="仿宋_GB2312"/>
                <w:lang w:val="en-US" w:eastAsia="zh-CN" w:bidi="ar"/>
              </w:rPr>
              <w:t>9</w:t>
            </w:r>
            <w:r>
              <w:rPr>
                <w:rStyle w:val="5"/>
                <w:rFonts w:hint="eastAsia" w:ascii="仿宋_GB2312" w:hAnsi="仿宋_GB2312" w:eastAsia="仿宋_GB2312" w:cs="仿宋_GB2312"/>
                <w:lang w:val="en-US" w:eastAsia="zh-CN" w:bidi="ar"/>
              </w:rPr>
              <w:t>月</w:t>
            </w:r>
            <w:r>
              <w:rPr>
                <w:rStyle w:val="4"/>
                <w:rFonts w:hint="eastAsia" w:ascii="仿宋_GB2312" w:hAnsi="仿宋_GB2312" w:eastAsia="仿宋_GB2312" w:cs="仿宋_GB2312"/>
                <w:lang w:val="en-US" w:eastAsia="zh-CN" w:bidi="ar"/>
              </w:rPr>
              <w:t>8</w:t>
            </w:r>
            <w:r>
              <w:rPr>
                <w:rStyle w:val="5"/>
                <w:rFonts w:hint="eastAsia" w:ascii="仿宋_GB2312" w:hAnsi="仿宋_GB2312" w:eastAsia="仿宋_GB2312" w:cs="仿宋_GB2312"/>
                <w:lang w:val="en-US" w:eastAsia="zh-CN" w:bidi="ar"/>
              </w:rPr>
              <w:t>日</w:t>
            </w:r>
            <w:r>
              <w:rPr>
                <w:rStyle w:val="4"/>
                <w:rFonts w:hint="eastAsia" w:ascii="仿宋_GB2312" w:hAnsi="仿宋_GB2312" w:eastAsia="仿宋_GB2312" w:cs="仿宋_GB2312"/>
                <w:lang w:val="en-US" w:eastAsia="zh-CN" w:bidi="ar"/>
              </w:rPr>
              <w:t>17</w:t>
            </w:r>
            <w:r>
              <w:rPr>
                <w:rStyle w:val="5"/>
                <w:rFonts w:hint="eastAsia" w:ascii="仿宋_GB2312" w:hAnsi="仿宋_GB2312" w:eastAsia="仿宋_GB2312" w:cs="仿宋_GB2312"/>
                <w:lang w:val="en-US" w:eastAsia="zh-CN" w:bidi="ar"/>
              </w:rPr>
              <w:t>时</w:t>
            </w:r>
            <w:r>
              <w:rPr>
                <w:rStyle w:val="5"/>
                <w:rFonts w:hint="eastAsia" w:ascii="仿宋_GB2312" w:hAnsi="仿宋_GB2312" w:eastAsia="仿宋_GB2312" w:cs="仿宋_GB2312"/>
                <w:color w:val="auto"/>
                <w:highlight w:val="none"/>
                <w:lang w:val="en-US" w:eastAsia="zh-CN" w:bidi="ar"/>
              </w:rPr>
              <w:t>（截止时间）</w:t>
            </w:r>
            <w:r>
              <w:rPr>
                <w:rStyle w:val="5"/>
                <w:rFonts w:hint="eastAsia" w:ascii="仿宋_GB2312" w:hAnsi="仿宋_GB2312" w:eastAsia="仿宋_GB2312" w:cs="仿宋_GB2312"/>
                <w:lang w:val="en-US" w:eastAsia="zh-CN" w:bidi="ar"/>
              </w:rPr>
              <w:t>前将本询价单密封提交给我单位。</w:t>
            </w:r>
            <w:r>
              <w:rPr>
                <w:rStyle w:val="4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  </w:t>
            </w:r>
            <w:r>
              <w:rPr>
                <w:rStyle w:val="5"/>
                <w:rFonts w:hint="eastAsia" w:ascii="仿宋_GB2312" w:hAnsi="仿宋_GB2312" w:eastAsia="仿宋_GB2312" w:cs="仿宋_GB2312"/>
                <w:lang w:val="en-US" w:eastAsia="zh-CN" w:bidi="ar"/>
              </w:rPr>
              <w:t>单位：元</w:t>
            </w:r>
            <w:r>
              <w:rPr>
                <w:rStyle w:val="4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    </w:t>
            </w:r>
            <w:r>
              <w:rPr>
                <w:rStyle w:val="5"/>
                <w:rFonts w:hint="eastAsia" w:ascii="仿宋_GB2312" w:hAnsi="仿宋_GB2312" w:eastAsia="仿宋_GB2312" w:cs="仿宋_GB2312"/>
                <w:lang w:val="en-US" w:eastAsia="zh-CN" w:bidi="ar"/>
              </w:rPr>
              <w:t>　</w:t>
            </w:r>
            <w:r>
              <w:rPr>
                <w:rStyle w:val="4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                     </w:t>
            </w:r>
          </w:p>
        </w:tc>
      </w:tr>
      <w:tr w14:paraId="03063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0" w:hRule="atLeast"/>
        </w:trPr>
        <w:tc>
          <w:tcPr>
            <w:tcW w:w="6419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46DE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采购项目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5115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364E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AEDE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  <w:woUserID w:val="1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  <w:woUserID w:val="1"/>
              </w:rPr>
              <w:t>总价最高限价</w:t>
            </w:r>
          </w:p>
          <w:p w14:paraId="512FFC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  <w:woUserID w:val="1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  <w:woUserID w:val="1"/>
              </w:rPr>
              <w:t>（元）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D9FE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实际报价</w:t>
            </w:r>
          </w:p>
          <w:p w14:paraId="6BF469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woUserID w:val="1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  <w:woUserID w:val="1"/>
              </w:rPr>
              <w:t>（总额下浮比率%）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A3ED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49A0F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64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025B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/>
              <w:jc w:val="center"/>
              <w:textAlignment w:val="center"/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>丽水市新闻传媒中心2025年度《丽水日报》出版发行（销售）</w:t>
            </w:r>
          </w:p>
          <w:p w14:paraId="00566C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>增值税退税审核业务服务委托项目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0926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160F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  <w:woUserID w:val="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  <w:woUserID w:val="1"/>
              </w:rPr>
              <w:t>1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196B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woUserID w:val="1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woUserID w:val="1"/>
              </w:rPr>
              <w:t>25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  <w:woUserID w:val="1"/>
              </w:rPr>
              <w:t>,</w:t>
            </w:r>
            <w:r>
              <w:rPr>
                <w:rFonts w:hint="default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woUserID w:val="1"/>
              </w:rPr>
              <w:t>000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58DC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F812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F7C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10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5B83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采购单位</w:t>
            </w:r>
          </w:p>
        </w:tc>
        <w:tc>
          <w:tcPr>
            <w:tcW w:w="4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B39C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leftChars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要求供货时间:2026</w:t>
            </w:r>
            <w:r>
              <w:rPr>
                <w:rStyle w:val="6"/>
                <w:rFonts w:hint="eastAsia" w:ascii="仿宋_GB2312" w:hAnsi="仿宋_GB2312" w:eastAsia="仿宋_GB2312" w:cs="仿宋_GB2312"/>
                <w:highlight w:val="none"/>
                <w:lang w:val="en-US" w:eastAsia="zh-CN" w:bidi="ar"/>
              </w:rPr>
              <w:t>年10月15日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>前</w:t>
            </w:r>
          </w:p>
        </w:tc>
        <w:tc>
          <w:tcPr>
            <w:tcW w:w="10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F23A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报价单位</w:t>
            </w:r>
          </w:p>
        </w:tc>
        <w:tc>
          <w:tcPr>
            <w:tcW w:w="79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A119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leftChars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承诺供货时间:      年    月    日前（订货后        日）</w:t>
            </w:r>
          </w:p>
        </w:tc>
      </w:tr>
      <w:tr w14:paraId="3384C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10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C3E8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C6D2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leftChars="0" w:right="0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woUserID w:val="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联系人：</w:t>
            </w: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  <w:woUserID w:val="1"/>
              </w:rPr>
              <w:t>郑周敏</w:t>
            </w:r>
            <w:r>
              <w:rPr>
                <w:rStyle w:val="7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 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>联系电话：266</w:t>
            </w:r>
            <w:r>
              <w:rPr>
                <w:rStyle w:val="6"/>
                <w:rFonts w:hint="default" w:ascii="仿宋_GB2312" w:hAnsi="仿宋_GB2312" w:eastAsia="仿宋_GB2312" w:cs="仿宋_GB2312"/>
                <w:lang w:eastAsia="zh-CN" w:bidi="ar"/>
                <w:woUserID w:val="1"/>
              </w:rPr>
              <w:t>7267</w:t>
            </w:r>
          </w:p>
        </w:tc>
        <w:tc>
          <w:tcPr>
            <w:tcW w:w="10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7739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988A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leftChars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联系人：</w:t>
            </w:r>
            <w:r>
              <w:rPr>
                <w:rStyle w:val="7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              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>联系电话：</w:t>
            </w:r>
          </w:p>
        </w:tc>
      </w:tr>
      <w:tr w14:paraId="7AC95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4" w:hRule="atLeast"/>
        </w:trPr>
        <w:tc>
          <w:tcPr>
            <w:tcW w:w="10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53E4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96C9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采购单位：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丽水市新闻传媒中心</w:t>
            </w:r>
          </w:p>
          <w:p w14:paraId="38F298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  <w:p w14:paraId="618D9F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right="0" w:firstLine="2420" w:firstLineChars="1100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2026年9月</w:t>
            </w: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eastAsia="zh-CN" w:bidi="ar"/>
                <w:woUserID w:val="1"/>
              </w:rPr>
              <w:t>4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日</w:t>
            </w:r>
          </w:p>
        </w:tc>
        <w:tc>
          <w:tcPr>
            <w:tcW w:w="10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73AD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042F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报价单位签名盖章：</w:t>
            </w:r>
            <w:r>
              <w:rPr>
                <w:rStyle w:val="7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                                                      </w:t>
            </w:r>
            <w:r>
              <w:rPr>
                <w:rStyle w:val="7"/>
                <w:rFonts w:hint="default" w:ascii="仿宋_GB2312" w:hAnsi="仿宋_GB2312" w:eastAsia="仿宋_GB2312" w:cs="仿宋_GB2312"/>
                <w:lang w:eastAsia="zh-CN" w:bidi="ar"/>
                <w:woUserID w:val="2"/>
              </w:rPr>
              <w:t xml:space="preserve">      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>年</w:t>
            </w:r>
            <w:r>
              <w:rPr>
                <w:rStyle w:val="7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>月</w:t>
            </w:r>
            <w:r>
              <w:rPr>
                <w:rStyle w:val="7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>日</w:t>
            </w:r>
          </w:p>
        </w:tc>
      </w:tr>
      <w:tr w14:paraId="728A7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5" w:hRule="atLeast"/>
        </w:trPr>
        <w:tc>
          <w:tcPr>
            <w:tcW w:w="14380" w:type="dxa"/>
            <w:gridSpan w:val="8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30971F">
            <w:pPr>
              <w:spacing w:line="320" w:lineRule="exact"/>
              <w:jc w:val="left"/>
              <w:rPr>
                <w:rStyle w:val="9"/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注：</w:t>
            </w:r>
            <w:r>
              <w:rPr>
                <w:rStyle w:val="8"/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lang w:val="en-US" w:eastAsia="zh-CN" w:bidi="ar"/>
              </w:rPr>
              <w:t>1.</w:t>
            </w:r>
            <w:r>
              <w:rPr>
                <w:rStyle w:val="9"/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lang w:val="en-US" w:eastAsia="zh-CN" w:bidi="ar"/>
              </w:rPr>
              <w:t>本询价单是采购单位最终确定供货商的主要依据，由采购单位和报价单位共同填写，填写内容必须按要求清晰完整，如有涂改，应加盖公章。</w:t>
            </w:r>
          </w:p>
          <w:p w14:paraId="2FA35D1F">
            <w:pPr>
              <w:spacing w:line="320" w:lineRule="exact"/>
              <w:ind w:firstLine="660" w:firstLineChars="300"/>
              <w:jc w:val="left"/>
              <w:rPr>
                <w:rStyle w:val="9"/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lang w:val="en-US" w:eastAsia="zh-CN" w:bidi="ar"/>
              </w:rPr>
              <w:t xml:space="preserve">无法辨认的报价视为无效。本询价单由采购单位保存备查。                                                                                                                         </w:t>
            </w:r>
          </w:p>
          <w:p w14:paraId="0F94CD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399" w:leftChars="190" w:right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lang w:val="en-US" w:eastAsia="zh-CN" w:bidi="ar"/>
              </w:rPr>
              <w:t>2.报价单位如未将本询价单在询价截止时间前提交给采购单位，视同自动放弃。询价单拆封后，报价单位不得撤回或更改。                                                                                                                          3.本项目</w:t>
            </w:r>
            <w:r>
              <w:rPr>
                <w:rStyle w:val="9"/>
                <w:rFonts w:ascii="仿宋_GB2312" w:hAnsi="仿宋_GB2312" w:eastAsia="仿宋_GB2312" w:cs="仿宋_GB2312"/>
                <w:color w:val="auto"/>
                <w:sz w:val="22"/>
                <w:szCs w:val="22"/>
                <w:highlight w:val="none"/>
                <w:lang w:bidi="ar"/>
              </w:rPr>
              <w:t>按总额下浮比率从高到低排序，下浮比率最高者为成交供应商</w:t>
            </w:r>
            <w:r>
              <w:rPr>
                <w:rStyle w:val="9"/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lang w:bidi="ar"/>
              </w:rPr>
              <w:t>。</w:t>
            </w:r>
            <w:r>
              <w:rPr>
                <w:rStyle w:val="9"/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lang w:val="en-US" w:eastAsia="zh-CN" w:bidi="ar"/>
              </w:rPr>
              <w:t xml:space="preserve">                                                                                                                               4.报价单位如需提供其他材料，请将每张材料加盖公章一并附后。</w:t>
            </w:r>
          </w:p>
        </w:tc>
      </w:tr>
    </w:tbl>
    <w:p w14:paraId="16941779">
      <w:bookmarkStart w:id="0" w:name="_GoBack"/>
      <w:bookmarkEnd w:id="0"/>
    </w:p>
    <w:sectPr>
      <w:pgSz w:w="16838" w:h="11906" w:orient="landscape"/>
      <w:pgMar w:top="1417" w:right="1191" w:bottom="1134" w:left="1191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6E2FE1"/>
    <w:rsid w:val="536E2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9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5">
    <w:name w:val="font1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">
    <w:name w:val="font5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7">
    <w:name w:val="font7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8">
    <w:name w:val="font81"/>
    <w:basedOn w:val="3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9">
    <w:name w:val="font2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2026-09-04T09:32:00Z</dcterms:created>
  <dc:creator>Mary</dc:creator>
  <cp:lastModifiedBy>Mary</cp:lastModifiedBy>
  <dcterms:modified xsi:type="dcterms:W3CDTF">2026-09-04T09:32:41Z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AF4CC4E8178D46A1A077FD8F2F5EF90A_11</vt:lpwstr>
  </property>
  <property fmtid="{D5CDD505-2E9C-101B-9397-08002B2CF9AE}" pid="4" name="KSOTemplateDocerSaveRecord">
    <vt:lpwstr>eyJoZGlkIjoiMDQ0ZjY5MTI4ZDQ1ZGM2MWVjZWVkYmE3NTNhNWExM2UiLCJ1c2VySWQiOiI0NTQzNjQyNjkifQ==</vt:lpwstr>
  </property>
</Properties>
</file>